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5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2267"/>
        <w:gridCol w:w="7086"/>
        <w:gridCol w:w="19559"/>
      </w:tblGrid>
      <w:tr>
        <w:trPr>
          <w:trHeight w:val="425" w:hRule="atLeast"/>
        </w:trPr>
        <w:tc>
          <w:tcPr>
            <w:tcW w:w="22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347" w:hRule="atLeast"/>
              </w:trPr>
              <w:tc>
                <w:tcPr>
                  <w:tcW w:w="9354" w:type="dxa"/>
                  <w:tcBorders>
                    <w:top w:val="nil" w:color="FFFFFF" w:sz="15"/>
                    <w:left w:val="nil" w:color="FFFFFF" w:sz="15"/>
                    <w:bottom w:val="nil" w:color="FFFFFF" w:sz="15"/>
                    <w:right w:val="nil" w:color="FFFFFF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6A5ACD"/>
                      <w:sz w:val="24"/>
                    </w:rPr>
                    <w:t xml:space="preserve">Κατάλογος αιτήσεων μετάθεσης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0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1" w:hRule="atLeast"/>
        </w:trPr>
        <w:tc>
          <w:tcPr>
            <w:tcW w:w="22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1" w:hRule="atLeast"/>
        </w:trPr>
        <w:tc>
          <w:tcPr>
            <w:tcW w:w="2267" w:type="dxa"/>
            <w:tcBorders>
              <w:top w:val="single" w:color="000000" w:sz="7"/>
            </w:tcBorders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86" w:type="dxa"/>
            <w:tcBorders>
              <w:top w:val="single" w:color="000000" w:sz="7"/>
            </w:tcBorders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2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54"/>
            </w:tblGrid>
            <w:tr>
              <w:trPr>
                <w:trHeight w:val="281" w:hRule="atLeast"/>
              </w:trPr>
              <w:tc>
                <w:tcPr>
                  <w:tcW w:w="93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Επιλεγμένες Παράμετροι: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0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5" w:hRule="atLeast"/>
        </w:trPr>
        <w:tc>
          <w:tcPr>
            <w:tcW w:w="22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26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67"/>
            </w:tblGrid>
            <w:tr>
              <w:trPr>
                <w:trHeight w:val="281" w:hRule="atLeast"/>
              </w:trPr>
              <w:tc>
                <w:tcPr>
                  <w:tcW w:w="226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Τύπος αιτήσεων μετάθεσης: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086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86"/>
            </w:tblGrid>
            <w:tr>
              <w:trPr>
                <w:trHeight w:val="281" w:hRule="atLeast"/>
              </w:trPr>
              <w:tc>
                <w:tcPr>
                  <w:tcW w:w="70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ΑΙΤΗΣΗ ΓΙΑ ΜΕΤΑΘΕΣΗ ΕΚΠΑΙΔΕΥΤΙΚΩΝ Π.Ε. ΑΠΟ ΠΕΡΙΟΧΗ ΣΕ ΠΕΡΙΟΧΗ [001.ΠΕ001]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5" w:hRule="atLeast"/>
        </w:trPr>
        <w:tc>
          <w:tcPr>
            <w:tcW w:w="22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26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67"/>
            </w:tblGrid>
            <w:tr>
              <w:trPr>
                <w:trHeight w:val="281" w:hRule="atLeast"/>
              </w:trPr>
              <w:tc>
                <w:tcPr>
                  <w:tcW w:w="226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Σχολικό έτος: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086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86"/>
            </w:tblGrid>
            <w:tr>
              <w:trPr>
                <w:trHeight w:val="281" w:hRule="atLeast"/>
              </w:trPr>
              <w:tc>
                <w:tcPr>
                  <w:tcW w:w="70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2025-2026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5" w:hRule="atLeast"/>
        </w:trPr>
        <w:tc>
          <w:tcPr>
            <w:tcW w:w="22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26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67"/>
            </w:tblGrid>
            <w:tr>
              <w:trPr>
                <w:trHeight w:val="281" w:hRule="atLeast"/>
              </w:trPr>
              <w:tc>
                <w:tcPr>
                  <w:tcW w:w="226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Καταστάσεις αιτήσεων: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086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86"/>
            </w:tblGrid>
            <w:tr>
              <w:trPr>
                <w:trHeight w:val="281" w:hRule="atLeast"/>
              </w:trPr>
              <w:tc>
                <w:tcPr>
                  <w:tcW w:w="70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Άγνωστη κατάσταση, Δεν έχει καταχωρηθεί, Έχει καταχωρηθεί, Παρελήφθη, Ακυρωμένη, Σε επεξεργασία, Ολοκλήρωση επεξεργασίας, Προσωρινή αποθήκευση από εκπαιδευτικό, Οριστικοποίηση από εκπαιδευτικό, Ανάκληση αίτησης από εργαζόμενο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5" w:hRule="atLeast"/>
        </w:trPr>
        <w:tc>
          <w:tcPr>
            <w:tcW w:w="22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1" w:hRule="atLeast"/>
        </w:trPr>
        <w:tc>
          <w:tcPr>
            <w:tcW w:w="2267" w:type="dxa"/>
            <w:tcBorders>
              <w:top w:val="single" w:color="000000" w:sz="7"/>
            </w:tcBorders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86" w:type="dxa"/>
            <w:tcBorders>
              <w:top w:val="single" w:color="000000" w:sz="7"/>
            </w:tcBorders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26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6"/>
              <w:gridCol w:w="2551"/>
              <w:gridCol w:w="1700"/>
              <w:gridCol w:w="1700"/>
              <w:gridCol w:w="850"/>
              <w:gridCol w:w="850"/>
              <w:gridCol w:w="1984"/>
              <w:gridCol w:w="1417"/>
              <w:gridCol w:w="992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708"/>
              <w:gridCol w:w="1417"/>
              <w:gridCol w:w="708"/>
              <w:gridCol w:w="1417"/>
              <w:gridCol w:w="708"/>
              <w:gridCol w:w="1700"/>
              <w:gridCol w:w="708"/>
              <w:gridCol w:w="1133"/>
            </w:tblGrid>
            <w:tr>
              <w:trPr>
                <w:trHeight w:val="281" w:hRule="atLeast"/>
              </w:trPr>
              <w:tc>
                <w:tcPr>
                  <w:tcW w:w="56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Φορέας κατάθεσης:</w:t>
                  </w:r>
                </w:p>
              </w:tc>
              <w:tc>
                <w:tcPr>
                  <w:tcW w:w="255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ΔΙΕΥΘΥΝΣΗ Π.Ε. ΕΥΡΥΤΑΝΙΑΣ</w:t>
                  </w:r>
                </w:p>
              </w:tc>
              <w:tc>
                <w:tcPr>
                  <w:tcW w:w="170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# 33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A5AC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Ειδικότητα:</w:t>
                  </w:r>
                </w:p>
              </w:tc>
              <w:tc>
                <w:tcPr>
                  <w:tcW w:w="255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ΠΕ05</w:t>
                  </w:r>
                </w:p>
              </w:tc>
              <w:tc>
                <w:tcPr>
                  <w:tcW w:w="170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ΓΑΛΛΙΚΗΣ ΦΙΛΟΛΟΓΙΑΣ</w:t>
                  </w: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# 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Α/Α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Επώνυμο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Όνομα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Όνομα πατρός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Αριθμός μητρώου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Α/Α αίτησης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Οργανική θέση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οργανικής θέσης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Συνεξέταση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Πλήθος προτιμ.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Έτη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Μήνες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Ημέρες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δυσμ. συνθ.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οικογ. κατάστ.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Τέκνα μέχρι 18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Τέκνα μέχρι 25 σπ.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Συνολ. πλήθος τέκνων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τέκνων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Σύνολο μορίων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εντοπιότητας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εντοπ.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εργασίας συζύγου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συνυπ.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Πρώτη προτίμηση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πρώτης προτίμ.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Κατάσταση αίτησης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ΞΕΡΑ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ΕΛΙΣΑΒΕΤ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ΑΛΚΙΒΙΑΔΗΣ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740283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1ο ΔΗΜΟΤΙΚΟ ΚΑΡΠΕΝΗΣΙΟΥ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13,75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15,82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37,57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ΜΕΣΣΗΝΙΑΣ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ΜΕΣΣΗΝΙΑΣ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ΜΕΣΣΗΝΙΑΣ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Ειδικότητα:</w:t>
                  </w:r>
                </w:p>
              </w:tc>
              <w:tc>
                <w:tcPr>
                  <w:tcW w:w="255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ΠΕ06</w:t>
                  </w:r>
                </w:p>
              </w:tc>
              <w:tc>
                <w:tcPr>
                  <w:tcW w:w="170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ΑΓΓΛΙΚΗΣ ΦΙΛΟΛΟΓΙΑΣ</w:t>
                  </w: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# 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Α/Α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Επώνυμο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Όνομα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Όνομα πατρός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Αριθμός μητρώου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Α/Α αίτησης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Οργανική θέση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οργανικής θέσης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Συνεξέταση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Πλήθος προτιμ.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Έτη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Μήνες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Ημέρες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δυσμ. συνθ.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οικογ. κατάστ.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Τέκνα μέχρι 18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Τέκνα μέχρι 25 σπ.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Συνολ. πλήθος τέκνων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τέκνων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Σύνολο μορίων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εντοπιότητας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εντοπ.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εργασίας συζύγου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συνυπ.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Πρώτη προτίμηση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πρώτης προτίμ.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Κατάσταση αίτησης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ΦΥΤΙΛΗ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ΠΟΛΥΞΕΝΗ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ΙΩΑΝΝΗΣ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724082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1ο ΔΗΜΟΤΙΚΟ ΚΑΡΠΕΝΗΣΙΟΥ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33,75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35,99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73,74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ΚΑΡΔΙΤΣΑΣ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ΚΑΡΔΙΤΣΑΣ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ΚΑΡΔΙΤΣΑΣ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Ειδικότητα:</w:t>
                  </w:r>
                </w:p>
              </w:tc>
              <w:tc>
                <w:tcPr>
                  <w:tcW w:w="255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ΠΕ60</w:t>
                  </w:r>
                </w:p>
              </w:tc>
              <w:tc>
                <w:tcPr>
                  <w:tcW w:w="170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ΝΗΠΙΑΓΩΓΟΙ</w:t>
                  </w: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# 12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Α/Α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Επώνυμο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Όνομα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Όνομα πατρός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Αριθμός μητρώου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Α/Α αίτησης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Οργανική θέση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οργανικής θέσης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Συνεξέταση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Πλήθος προτιμ.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Έτη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Μήνες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Ημέρες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δυσμ. συνθ.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οικογ. κατάστ.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Τέκνα μέχρι 18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Τέκνα μέχρι 25 σπ.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Συνολ. πλήθος τέκνων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τέκνων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Σύνολο μορίων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εντοπιότητας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εντοπ.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εργασίας συζύγου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συνυπ.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Πρώτη προτίμηση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πρώτης προτίμ.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Κατάσταση αίτησης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ΑΛΕΞΑΝΔΡΗ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ΑΛΚΜΗΝΗ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ΧΡΗΣΤΟΣ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735756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29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ΝΗΠΙΑΓΩΓΕΙΟ ΒΑΛΑΩΡΑΣ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29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13,95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72,23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104,18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Α΄ ΘΕΣΣΑΛΟΝΙΚΗΣ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Α΄ ΘΕΣΣΑΛΟΝΙΚΗΣ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Α΄ ΘΕΣΣΑΛΟΝΙΚΗΣ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ΑΛΕΞΙΟΥ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ΠΑΡΑΣΚΕΥΗ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ΑΝΑΣΤΑΣΙΟΣ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735741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26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ΝΗΠΙΑΓΩΓΕΙΟ ΒΑΛΑΩΡΑΣ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16,87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76,31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105,18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ΙΩΑΝΝΙΝΩΝ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ΙΩΑΝΝΙΝΩΝ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ΙΩΑΝΝΙΝΩΝ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ΚΑΛΟΓΗΡΟΥ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ΡΑΦΑΗΛΑ-ΑΡΓΥΡΩ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ΣΤΥΛΙΑΝΟΣ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735704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ΟΛΟΗΜΕΡΟ ΝΗΠΙΑΓΩΓΕΙΟ ΔΥΤΙΚΗΣ ΦΡΑΓΚΙΣΤΑΣ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24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14,79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66,43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81,22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ΛΑΡΙΣΑΣ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ΛΑΡΙΣΑΣ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ΚΟΣΜΙΔΟΥ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ΑΝΤΙΓΟΝΗ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ΔΡΟΣΟΣ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735757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21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ΝΗΠΙΑΓΩΓΕΙΟ ΦΟΥΡΝΑΣ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16,45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44,48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68,93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ΡΟΔΟΠΗΣ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ΡΟΔΟΠΗΣ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ΛΑΚΗ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ΓΑΡΥΦΑΛΛΙΑ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ΑΝΑΣΤΑΣΙΟΣ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735739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ΟΛΟΗΜΕΡΟ ΝΗΠΙΑΓΩΓΕΙΟ ΔΥΤΙΚΗΣ ΦΡΑΓΚΙΣΤΑΣ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13,33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58,62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83,95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Β΄ ΘΕΣΣΑΛΟΝΙΚΗΣ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Β΄ ΘΕΣΣΑΛΟΝΙΚΗΣ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Β΄ ΘΕΣΣΑΛΟΝΙΚΗΣ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ΜΠΑΛΛΑ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ΕΥΤΑΛΗ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ΑΝΔΡΕΑ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735774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24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ΝΗΠΙΑΓΩΓΕΙΟ ΠΑΛΑΙΟΚΑΤΟΥΝΑΣ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13,12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44,88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66,00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ΛΑΡΙΣΑΣ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ΛΑΡΙΣΑΣ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ΜΠΟΥΧΑΓΙΕΡ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ΜΑΡΙΑ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ΣΠΥΡΙΔΩΝ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735763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ΝΗΠΙΑΓΩΓΕΙΟ ΦΟΥΡΝΑΣ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12,91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65,07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89,98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ΑΧΑΪΑΣ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ΑΧΑΪΑΣ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ΑΧΑΪΑΣ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ΠΙΝΑΚΑ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ΠΗΝΕΛΟΠΗ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ΗΛΙΑΣ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725265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ΝΗΠΙΑΓΩΓΕΙΟ ΡΑΠΤΟΠΟΥΛΟΥ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18,54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106,56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137,10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ΛΑΡΙΣΑΣ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ΛΑΡΙΣΑΣ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ΛΑΡΙΣΑΣ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ΠΟΛΥΖΟΥ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ΒΑΣΙΛΙΚΗ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ΒΑΣΙΛΕΙΟΣ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735750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19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ΝΗΠΙΑΓΩΓΕΙΟ ΠΑΛΑΙΟΚΑΤΟΥΝΑΣ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16,87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55,56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84,43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ΑΙΤΩΛΟΑΚΑΡΝΑΝΙΑΣ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ΑΙΤΩΛΟΑΚΑΡΝΑΝΙΑΣ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ΣΚΑΠΕΤΟΥΛΙΑ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ΛΟΥΚΙΑ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ΔΗΜΗΤΡΙΟΣ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735639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ΔΙΕΥΘΥΝΣΗ Π.Ε. ΕΥΡΥΤΑΝΙΑΣ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19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32,08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59,38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103,46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ΑΙΤΩΛΟΑΚΑΡΝΑΝΙΑΣ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ΑΙΤΩΛΟΑΚΑΡΝΑΝΙΑΣ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ΑΙΤΩΛΟΑΚΑΡΝΑΝΙΑΣ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ΤΡΙΑΝΤΑΦΥΛΛΟΥ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ΖΑΧΑΡΟΥΛΑ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ΝΕΣΤΟΡΑΣ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735766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28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ΝΗΠΙΑΓΩΓΕΙΟ ΚΡΕΝΤΗΣ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16,66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55,07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79,73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ΚΑΡΔΙΤΣΑΣ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ΚΑΡΔΙΤΣΑΣ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ΚΑΡΔΙΤΣΑΣ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ΦΑΡΣΑΚΟΠΟΥΛΟΥ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ΕΛΙΣΑΒΕΤ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ΕΛΕΥΘΕΡΙΟΣ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735734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ΝΗΠΙΑΓΩΓΕΙΟ ΜΕΓΑΛΟΥ ΧΩΡΙΟΥ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16,25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26,05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54,30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ΣΕΡΡΩΝ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ΣΕΡΡΩΝ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Ειδικότητα:</w:t>
                  </w:r>
                </w:p>
              </w:tc>
              <w:tc>
                <w:tcPr>
                  <w:tcW w:w="255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ΠΕ70</w:t>
                  </w:r>
                </w:p>
              </w:tc>
              <w:tc>
                <w:tcPr>
                  <w:tcW w:w="170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ΔΑΣΚΑΛΟΙ</w:t>
                  </w: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# 17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Α/Α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Επώνυμο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Όνομα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Όνομα πατρός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Αριθμός μητρώου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Α/Α αίτησης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Οργανική θέση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οργανικής θέσης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Συνεξέταση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Πλήθος προτιμ.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Έτη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Μήνες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Ημέρες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δυσμ. συνθ.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οικογ. κατάστ.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Τέκνα μέχρι 18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Τέκνα μέχρι 25 σπ.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Συνολ. πλήθος τέκνων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τέκνων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Σύνολο μορίων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εντοπιότητας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εντοπ.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εργασίας συζύγου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συνυπ.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Πρώτη προτίμηση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πρώτης προτίμ.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Κατάσταση αίτησης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ΑΞΕΝΟΠΟΥΛΟΣ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ΑΘΑΝΑΣΙΟΣ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ΒΑΣΙΛΕΙΟΣ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732204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2ο ΔΗΜΟΤΙΚΟ ΚΑΡΠΕΝΗΣΙΟΥ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13,95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24,06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50,01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Β΄ ΘΕΣΣΑΛΟΝΙΚΗΣ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Β΄ ΘΕΣΣΑΛΟΝΙΚΗΣ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16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ΒΛΑΣΤΟΥ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ΕΙΡΗΝΗ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ΒΑΪΟΣ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736111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ΔΗΜΟΤΙΚΟ ΣΧΟΛΕΙΟ ΜΕΣΟΧΩΡΙΟΥ-ΠΛΑΤΑΝΟΥ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15,62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55,73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79,35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ΚΑΡΔΙΤΣΑΣ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ΛΑΡΙΣΑΣ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ΓΕΩΡΓΙΑΔΟΥ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ΕΙΡΗΝΗ-ΑΝΑΤΟΛΗ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ΙΩΑΝΝΗΣ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716121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3ο ΔΗΜΟΤΙΚΟ ΚΑΡΠΕΝΗΣΙΟΥ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35,62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64,38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Α΄ ΜΑΓΝΗΣΙΑΣ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Α΄ ΜΑΓΝΗΣΙΑΣ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18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ΚΑΡΦΗ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ΑΓΓΕΛΙΚΗ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ΠΕΤΡΟΣ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736330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ΟΛΟΗΜΕΡΟ ΔΗΜΟΤΙΚΟ ΣΧΟΛΕΙΟ ΚΡΕΝΤΗ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13,75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60,07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77,82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ΦΘΙΩΤΙΔΟΣ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ΦΘΙΩΤΙΔΟΣ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ΦΘΙΩΤΙΔΟΣ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19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ΛΥΜΠΕΡΑΚΗ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ΑΝΑΣΤΑΣΙΑ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ΑΝΑΣΤΑΣΙΟΣ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735896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23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ΟΛΟΗΜΕΡΟ ΔΗΜΟΤΙΚΟ ΣΧΟΛΕΙΟ ΑΓΡΑΦΩΝ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17,29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15,28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44,57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Α΄ ΚΑΒΑΛΑΣ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Α΄ ΚΑΒΑΛΑΣ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Α΄ ΚΑΒΑΛΑΣ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ΜΕΡΜΗΓΚΑ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ΓΕΩΡΓΙΑ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ΣΤΥΛΙΑΝΟΣ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736005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25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ΟΛΟΗΜΕΡΟ ΔΗΜΟΤΙΚΟ ΣΧΟΛΕΙΟ ΒΑΛΑΩΡΑΣ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16,45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79,56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104,01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ΤΡΙΚΑΛΩΝ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ΤΡΙΚΑΛΩΝ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21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ΜΗΤΣΚΑ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ΙΦΙΓΕΝΕΙΑ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ΚΩΝΣΤΑΝΤΙΝΟΣ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735993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ΟΛΟΗΜΕΡΟ ΔΗΜΟΤΙΚΟ ΣΧΟΛΕΙΟ ΓΡΑΝΙΤΣΑΣ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18,12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60,05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96,17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ΗΜΑΘΙΑΣ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ΗΜΑΘΙΑΣ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ΗΜΑΘΙΑΣ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22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ΜΠΑΜΠΑΛΑ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ΑΝΑΣΤΑΣΙΑ-ΙΦΙΓΕΝΕΙΑ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ΚΩΝΣΤΑΝΤΙΝΟΣ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727447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16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ΔΗΜΟΤΙΚΟ ΣΧΟΛΕΙΟ ΑΓΙΟΥ ΓΕΩΡΓΙΟΥ ΠΑΛΑΙΟΧΩΡΙΟΥ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17,50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73,37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98,87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ΚΑΣΤΟΡΙΑΣ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ΚΑΣΤΟΡΙΑΣ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ΚΑΣΤΟΡΙΑΣ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23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ΜΠΑΡΚΑ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ΕΙΡΗΝΗ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ΙΩΑΝΝΗΣ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728252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18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ΟΛΟΗΜΕΡΟ ΔΗΜΟΤΙΚΟ ΣΧΟΛΕΙΟ ΓΡΑΝΙΤΣΑΣ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17,91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43,63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65,54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ΙΩΑΝΝΙΝΩΝ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ΙΩΑΝΝΙΝΩΝ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ΙΩΑΝΝΙΝΩΝ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24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ΠΑΠΑΝΑΣΤΑΣΙΟΥ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ΑΡΓΥΡΙΟΣ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ΝΙΚΟΛΑΟΣ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736115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27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ΔΗΜΟΤΙΚΟ ΣΧΟΛΕΙΟ ΦΟΥΡΝΑΣ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18,12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49,63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75,75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Α΄ ΘΕΣΣΑΛΟΝΙΚΗΣ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Α΄ ΘΕΣΣΑΛΟΝΙΚΗΣ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25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ΠΡΕΜΕΤΗ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ΦΩΤΕΙΝΗ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ΑΝΤΩΝΙΟΣ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732457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ΟΛΟΗΜΕΡΟ ΔΗΜΟΤΙΚΟ ΣΧΟΛΕΙΟ ΔΥΤΙΚΗΣ ΦΡΑΓΚΙΣΤΑΣ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24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14,79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27,39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46,18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ΤΡΙΚΑΛΩΝ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ΤΡΙΚΑΛΩΝ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26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ΡΟΥΜΕΛΙΩΤΑΚΗ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ΣΟΦΙΑ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ΓΡΗΓΟΡΙΟΣ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736425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33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ΟΛΟΗΜΕΡΟ ΔΗΜΟΤΙΚΟ ΣΧΟΛΕΙΟ ΑΓΡΑΦΩΝ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16,25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65,39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99,64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ΙΩΑΝΝΙΝΩΝ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ΙΩΑΝΝΙΝΩΝ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27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ΣΙΣΜΑΝΙΔΟΥ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ΣΤΑΥΡΟΥΛΑ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ΚΩΝΣΤΑΝΤΙΝΟΣ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736226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ΟΛΟΗΜΕΡΟ ΔΗΜΟΤΙΚΟ ΣΧΟΛΕΙΟ ΡΑΠΤΟΠΟΥΛΟΥ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16,66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92,47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121,13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ΗΜΑΘΙΑΣ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ΗΜΑΘΙΑΣ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ΗΜΑΘΙΑΣ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28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ΤΣΙΓΑΡΙΔΑ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ΧΡΙΣΤΙΝΑ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ΚΩΝΣΤΑΝΤΙΝΟΣ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736432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ΟΛΟΗΜΕΡΟ ΔΗΜΟΤΙΚΟ ΣΧΟΛΕΙΟ ΚΡΕΝΤΗ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16,45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60,99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77,44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Α΄ ΜΑΓΝΗΣΙΑΣ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29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ΧΑΣΤΑ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ΑΘΑΝΑΣΙΑ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ΑΘΑΝΑΣΙΟΣ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726917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ΟΛΟΗΜΕΡΟ ΔΗΜΟΤΙΚΟ ΣΧΟΛΕΙΟ ΡΑΠΤΟΠΟΥΛΟΥ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27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19,16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92,64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129,80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Α΄ ΘΕΣΣΑΛΟΝΙΚΗΣ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ΧΗΡΑ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ΒΑΓΙΑ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ΧΡΗΣΤΟΣ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736056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ΟΛΟΗΜΕΡΟ ΔΗΜΟΤΙΚΟ ΣΧΟΛΕΙΟ ΔΑΦΝΟΥΛΑ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28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13,95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87,33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113,28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ΙΩΑΝΝΙΝΩΝ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ΑΡΤΑΣ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ΧΡΥΣΟΠΟΥΛΟΥ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ΑΝΝΗ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ΔΗΜΗΤΡΙΟΣ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736317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ΔΗΜΟΤΙΚΟ ΔΑΦΝΗΣ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12,91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59,64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90,55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ΠΙΕΡΙΑΣ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ΠΙΕΡΙΑΣ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ΠΙΕΡΙΑΣ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Ειδικότητα:</w:t>
                  </w:r>
                </w:p>
              </w:tc>
              <w:tc>
                <w:tcPr>
                  <w:tcW w:w="255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ΠΕ86</w:t>
                  </w:r>
                </w:p>
              </w:tc>
              <w:tc>
                <w:tcPr>
                  <w:tcW w:w="170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ΠΛΗΡΟΦΟΡΙΚΗΣ</w:t>
                  </w: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# 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Α/Α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Επώνυμο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Όνομα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Όνομα πατρός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Αριθμός μητρώου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Α/Α αίτησης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Οργανική θέση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οργανικής θέσης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Συνεξέταση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Πλήθος προτιμ.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Έτη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Μήνες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Ημέρες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δυσμ. συνθ.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οικογ. κατάστ.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Τέκνα μέχρι 18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Τέκνα μέχρι 25 σπ.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Συνολ. πλήθος τέκνων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τέκνων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Σύνολο μορίων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εντοπιότητας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εντοπ.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εργασίας συζύγου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συνυπ.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Πρώτη προτίμηση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πρώτης προτίμ.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Κατάσταση αίτησης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ΜΙΧΑΗΛ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ΒΑΪΑ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ΒΑΣΙΛΕΙΟΣ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729311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4ο ΔΗΜΟΤΙΚΟ ΚΑΡΠΕΝΗΣΙΟΥ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28,75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41,04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69,79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ΤΡΙΚΑΛΩΝ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ΤΡΙΚΑΛΩΝ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Ειδικότητα:</w:t>
                  </w:r>
                </w:p>
              </w:tc>
              <w:tc>
                <w:tcPr>
                  <w:tcW w:w="255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ΠΕ91.01</w:t>
                  </w:r>
                </w:p>
              </w:tc>
              <w:tc>
                <w:tcPr>
                  <w:tcW w:w="170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ΘΕΑΤΡΙΚΩΝ ΣΠΟΥΔΩΝ</w:t>
                  </w: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5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FFFFFF"/>
                      <w:sz w:val="16"/>
                    </w:rPr>
                    <w:t xml:space="preserve"># 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7B68E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Α/Α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Επώνυμο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Όνομα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Όνομα πατρός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Αριθμός μητρώου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Α/Α αίτησης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Οργανική θέση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οργανικής θέσης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Συνεξέταση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Πλήθος προτιμ.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Έτη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Μήνες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Ημέρες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συνολ. υπηρ.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δυσμ. συνθ.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οικογ. κατάστ.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Τέκνα μέχρι 18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Τέκνα μέχρι 25 σπ.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Συνολ. πλήθος τέκνων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τέκνων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Σύνολο μορίων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εντοπιότητας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εντοπ.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Περιοχή εργασίας συζύγου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συνυπ.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Πρώτη προτίμηση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Μόρια πρώτης προτίμ.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87CEE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Κατάσταση αίτησης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56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33</w:t>
                  </w:r>
                </w:p>
              </w:tc>
              <w:tc>
                <w:tcPr>
                  <w:tcW w:w="255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ΚΑΓΚΑΔΗ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ΙΟΥΛΙΑ-ΑΝΝΑ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ΓΕΡΑΣΙΜΟΣ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743304</w:t>
                  </w:r>
                </w:p>
              </w:tc>
              <w:tc>
                <w:tcPr>
                  <w:tcW w:w="85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22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1ο ΔΗΜΟΤΙΚΟ ΚΑΡΠΕΝΗΣΙΟΥ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ΕΥΡΥΤΑΝΙΑΣ (Π.Ε.)</w:t>
                  </w:r>
                </w:p>
              </w:tc>
              <w:tc>
                <w:tcPr>
                  <w:tcW w:w="99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Όχι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28,33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21,85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50,18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Α΄ ΚΕΦΑΛΛΗΝΙΑΣ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Α΄ ΚΕΦΑΛΛΗΝΙΑΣ (Π.Ε.)</w:t>
                  </w:r>
                </w:p>
              </w:tc>
              <w:tc>
                <w:tcPr>
                  <w:tcW w:w="70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Παρελήφθη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0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5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pgSz w:w="30614" w:h="16837" w:orient="landscape"/>
      <w:pgMar w:top="850" w:right="850" w:bottom="850" w:left="850" w:header="" w:footer="" w:gutter=""/>
    </w:sectPr>
  </w:body>
</w:document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numbering" Target="/word/numbering.xml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>Κατάλογος αιτήσεων μετάθεσης</dc:description>
  <dc:title>RTG1</dc:title>
</cp:coreProperties>
</file>